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09FF" w14:textId="77777777" w:rsidR="001E327A" w:rsidRPr="00026D50" w:rsidRDefault="001E327A" w:rsidP="001E327A">
      <w:pPr>
        <w:pStyle w:val="NoSpacing"/>
        <w:rPr>
          <w:sz w:val="28"/>
          <w:szCs w:val="28"/>
        </w:rPr>
      </w:pPr>
      <w:bookmarkStart w:id="0" w:name="_GoBack"/>
      <w:bookmarkEnd w:id="0"/>
      <w:r w:rsidRPr="00663C59">
        <w:rPr>
          <w:b/>
          <w:sz w:val="40"/>
          <w:szCs w:val="40"/>
          <w:u w:val="single"/>
        </w:rPr>
        <w:t>Boater Safety Rule</w:t>
      </w:r>
      <w:r w:rsidR="00026D50">
        <w:rPr>
          <w:b/>
          <w:sz w:val="40"/>
          <w:szCs w:val="40"/>
          <w:u w:val="single"/>
        </w:rPr>
        <w:t>s</w:t>
      </w:r>
      <w:r w:rsidR="00026D50">
        <w:rPr>
          <w:sz w:val="28"/>
          <w:szCs w:val="28"/>
        </w:rPr>
        <w:tab/>
      </w:r>
      <w:r w:rsidR="00026D50">
        <w:rPr>
          <w:sz w:val="28"/>
          <w:szCs w:val="28"/>
        </w:rPr>
        <w:tab/>
      </w:r>
      <w:r w:rsidR="00026D50">
        <w:rPr>
          <w:sz w:val="28"/>
          <w:szCs w:val="28"/>
        </w:rPr>
        <w:tab/>
      </w:r>
      <w:r w:rsidR="00026D50">
        <w:rPr>
          <w:sz w:val="28"/>
          <w:szCs w:val="28"/>
        </w:rPr>
        <w:tab/>
      </w:r>
      <w:r w:rsidR="00026D50">
        <w:rPr>
          <w:sz w:val="28"/>
          <w:szCs w:val="28"/>
        </w:rPr>
        <w:tab/>
      </w:r>
      <w:r w:rsidR="00026D50" w:rsidRPr="00DA73D8">
        <w:rPr>
          <w:i/>
          <w:sz w:val="24"/>
          <w:szCs w:val="24"/>
        </w:rPr>
        <w:t>Updated 2018</w:t>
      </w:r>
    </w:p>
    <w:p w14:paraId="32173ACD" w14:textId="77777777" w:rsidR="00DE6F10" w:rsidRPr="00DE6F10" w:rsidRDefault="00DE6F10" w:rsidP="00DE6F10">
      <w:pPr>
        <w:pStyle w:val="NoSpacing"/>
      </w:pPr>
      <w:r w:rsidRPr="00DE6F10">
        <w:t xml:space="preserve">Racing Boats will be between the lengths of 10 and 40 feet </w:t>
      </w:r>
      <w:r w:rsidR="000E0A67">
        <w:t xml:space="preserve">(over 115 HP must be 15’ and over) </w:t>
      </w:r>
      <w:r w:rsidRPr="00DE6F10">
        <w:t>and be equipped with the following or will not race.  No loose objects.  Safety boats will have the same equipment except helmets.  Safety boat PFD can be any type:</w:t>
      </w:r>
    </w:p>
    <w:p w14:paraId="4037A908" w14:textId="77777777" w:rsidR="00DE6F10" w:rsidRPr="00DE6F10" w:rsidRDefault="00DE6F10" w:rsidP="00DE6F10">
      <w:pPr>
        <w:pStyle w:val="NoSpacing"/>
        <w:numPr>
          <w:ilvl w:val="0"/>
          <w:numId w:val="2"/>
        </w:numPr>
      </w:pPr>
      <w:r w:rsidRPr="00DE6F10">
        <w:t>Any loose objects removed or secured (seats also secured)</w:t>
      </w:r>
    </w:p>
    <w:p w14:paraId="325C7A97" w14:textId="77777777" w:rsidR="00DE6F10" w:rsidRPr="00DE6F10" w:rsidRDefault="00DE6F10" w:rsidP="00DE6F10">
      <w:pPr>
        <w:pStyle w:val="NoSpacing"/>
        <w:numPr>
          <w:ilvl w:val="0"/>
          <w:numId w:val="2"/>
        </w:numPr>
      </w:pPr>
      <w:r w:rsidRPr="00DE6F10">
        <w:t>Fire Extinguisher</w:t>
      </w:r>
    </w:p>
    <w:p w14:paraId="20D7AECD" w14:textId="77777777" w:rsidR="00DE6F10" w:rsidRPr="00DE6F10" w:rsidRDefault="00DE6F10" w:rsidP="00DE6F10">
      <w:pPr>
        <w:pStyle w:val="NoSpacing"/>
        <w:numPr>
          <w:ilvl w:val="0"/>
          <w:numId w:val="2"/>
        </w:numPr>
      </w:pPr>
      <w:r w:rsidRPr="00DE6F10">
        <w:t>Bow rope (except OPC boats), length must not reach the prop/jet</w:t>
      </w:r>
    </w:p>
    <w:p w14:paraId="0D59ADF1" w14:textId="77777777" w:rsidR="00DE6F10" w:rsidRPr="00DE6F10" w:rsidRDefault="00DE6F10" w:rsidP="00DE6F10">
      <w:pPr>
        <w:pStyle w:val="NoSpacing"/>
        <w:numPr>
          <w:ilvl w:val="0"/>
          <w:numId w:val="2"/>
        </w:numPr>
      </w:pPr>
      <w:r w:rsidRPr="00DE6F10">
        <w:t xml:space="preserve">Tether </w:t>
      </w:r>
      <w:r w:rsidRPr="00DE6F10">
        <w:rPr>
          <w:u w:val="single"/>
        </w:rPr>
        <w:t>secured</w:t>
      </w:r>
      <w:r w:rsidRPr="00DE6F10">
        <w:t xml:space="preserve"> to driver (not around wrist)</w:t>
      </w:r>
    </w:p>
    <w:p w14:paraId="4472A442" w14:textId="77777777" w:rsidR="00DE6F10" w:rsidRPr="00DE6F10" w:rsidRDefault="00DE6F10" w:rsidP="00DE6F10">
      <w:pPr>
        <w:pStyle w:val="NoSpacing"/>
        <w:numPr>
          <w:ilvl w:val="0"/>
          <w:numId w:val="2"/>
        </w:numPr>
      </w:pPr>
      <w:r w:rsidRPr="00DE6F10">
        <w:t>Battery box</w:t>
      </w:r>
    </w:p>
    <w:p w14:paraId="7D144A2B" w14:textId="77777777" w:rsidR="00F64A82" w:rsidRDefault="00DE6F10" w:rsidP="00F64A82">
      <w:pPr>
        <w:pStyle w:val="NoSpacing"/>
        <w:numPr>
          <w:ilvl w:val="0"/>
          <w:numId w:val="2"/>
        </w:numPr>
      </w:pPr>
      <w:r w:rsidRPr="00DE6F10">
        <w:t>Hull intact</w:t>
      </w:r>
    </w:p>
    <w:p w14:paraId="0E6E5DCB" w14:textId="77777777" w:rsidR="00DE6F10" w:rsidRPr="00DE6F10" w:rsidRDefault="00DE6F10" w:rsidP="00F64A82">
      <w:pPr>
        <w:pStyle w:val="NoSpacing"/>
        <w:numPr>
          <w:ilvl w:val="0"/>
          <w:numId w:val="2"/>
        </w:numPr>
      </w:pPr>
      <w:r w:rsidRPr="00DE6F10">
        <w:t>Life jacket secured to person(s) in boats at all times</w:t>
      </w:r>
      <w:r w:rsidR="00F64A82">
        <w:t xml:space="preserve">.  </w:t>
      </w:r>
      <w:r w:rsidR="00F64A82" w:rsidRPr="00F64A82">
        <w:t>Life Jackets shall be designed for racing with leg straps or thigh skins, extraction loops on the shoulders, and skid collar.</w:t>
      </w:r>
    </w:p>
    <w:p w14:paraId="3B10E620" w14:textId="77777777" w:rsidR="00DE6F10" w:rsidRPr="00DE6F10" w:rsidRDefault="00DE6F10" w:rsidP="00DE6F10">
      <w:pPr>
        <w:pStyle w:val="NoSpacing"/>
        <w:numPr>
          <w:ilvl w:val="0"/>
          <w:numId w:val="2"/>
        </w:numPr>
      </w:pPr>
      <w:r w:rsidRPr="00DE6F10">
        <w:t>Helmet on any person(s) in the boat</w:t>
      </w:r>
    </w:p>
    <w:p w14:paraId="12592801" w14:textId="77777777" w:rsidR="00DE6F10" w:rsidRPr="00DE6F10" w:rsidRDefault="00DE6F10" w:rsidP="00DE6F10">
      <w:pPr>
        <w:pStyle w:val="NoSpacing"/>
        <w:numPr>
          <w:ilvl w:val="0"/>
          <w:numId w:val="2"/>
        </w:numPr>
      </w:pPr>
      <w:r w:rsidRPr="00DE6F10">
        <w:t>Means to bail boat (working bilge pump, hand pump, bucket, or other)</w:t>
      </w:r>
    </w:p>
    <w:p w14:paraId="016061B1" w14:textId="77777777" w:rsidR="00DE6F10" w:rsidRPr="00DE6F10" w:rsidRDefault="00DE6F10" w:rsidP="00DE6F10">
      <w:pPr>
        <w:pStyle w:val="NoSpacing"/>
        <w:numPr>
          <w:ilvl w:val="0"/>
          <w:numId w:val="2"/>
        </w:numPr>
      </w:pPr>
      <w:r w:rsidRPr="00DE6F10">
        <w:t>Steering in good working condition</w:t>
      </w:r>
    </w:p>
    <w:p w14:paraId="69908709" w14:textId="77777777" w:rsidR="00DE6F10" w:rsidRPr="00DE6F10" w:rsidRDefault="00DE6F10" w:rsidP="00DE6F10">
      <w:pPr>
        <w:pStyle w:val="NoSpacing"/>
        <w:numPr>
          <w:ilvl w:val="0"/>
          <w:numId w:val="2"/>
        </w:numPr>
      </w:pPr>
      <w:r w:rsidRPr="00DE6F10">
        <w:t xml:space="preserve">Functional reverse if equipped </w:t>
      </w:r>
    </w:p>
    <w:p w14:paraId="689945E6" w14:textId="77777777" w:rsidR="00DE6F10" w:rsidRPr="00DE6F10" w:rsidRDefault="00DE6F10" w:rsidP="00DE6F10">
      <w:pPr>
        <w:pStyle w:val="NoSpacing"/>
        <w:numPr>
          <w:ilvl w:val="0"/>
          <w:numId w:val="2"/>
        </w:numPr>
      </w:pPr>
      <w:r w:rsidRPr="00DE6F10">
        <w:t xml:space="preserve">Prop boats: for any HP </w:t>
      </w:r>
      <w:r w:rsidR="00315953">
        <w:t xml:space="preserve">over 115, the hull will </w:t>
      </w:r>
      <w:r w:rsidRPr="00DE6F10">
        <w:t>be 15 feet or longer.</w:t>
      </w:r>
    </w:p>
    <w:p w14:paraId="5B1B87DB" w14:textId="77777777" w:rsidR="00DE6F10" w:rsidRDefault="00DE6F10" w:rsidP="00DE6F10">
      <w:pPr>
        <w:pStyle w:val="NoSpacing"/>
        <w:numPr>
          <w:ilvl w:val="0"/>
          <w:numId w:val="2"/>
        </w:numPr>
      </w:pPr>
      <w:r w:rsidRPr="00DE6F10">
        <w:t xml:space="preserve">Boats </w:t>
      </w:r>
      <w:r w:rsidRPr="00DE6F10">
        <w:rPr>
          <w:u w:val="single"/>
        </w:rPr>
        <w:t>should</w:t>
      </w:r>
      <w:r w:rsidRPr="00DE6F10">
        <w:t xml:space="preserve"> be Coast Guard compliant – this is driver responsibility.  Safety crews are not responsible for checking compliance, but drivers will be on notice they may not be able to race if law enforcement instructs them to park their boat until compliant. </w:t>
      </w:r>
    </w:p>
    <w:p w14:paraId="4A37CDB3" w14:textId="77777777" w:rsidR="00F64A82" w:rsidRPr="00F64A82" w:rsidRDefault="00F64A82" w:rsidP="00F64A82">
      <w:pPr>
        <w:pStyle w:val="NoSpacing"/>
      </w:pPr>
      <w:r w:rsidRPr="00F64A82">
        <w:t xml:space="preserve"> </w:t>
      </w:r>
    </w:p>
    <w:p w14:paraId="59DB3081" w14:textId="77777777" w:rsidR="001E327A" w:rsidRPr="00DE6F10" w:rsidRDefault="001E327A" w:rsidP="001E327A">
      <w:pPr>
        <w:pStyle w:val="NoSpacing"/>
        <w:rPr>
          <w:u w:val="single"/>
        </w:rPr>
      </w:pPr>
      <w:r w:rsidRPr="00DE6F10">
        <w:rPr>
          <w:b/>
          <w:u w:val="single"/>
        </w:rPr>
        <w:t>Driver Responsibility</w:t>
      </w:r>
    </w:p>
    <w:p w14:paraId="48E0B4F5" w14:textId="77777777" w:rsidR="001E327A" w:rsidRPr="00DE6F10" w:rsidRDefault="001E327A" w:rsidP="001E327A">
      <w:pPr>
        <w:pStyle w:val="NoSpacing"/>
      </w:pPr>
      <w:r w:rsidRPr="00DE6F10">
        <w:t>It is the responsibility of the driver to make sure his/her boat is in good working condition and has all required safety equipment.  Racers will read, understand, and sign safety rules and liability waiver.  A breathalyzer will be administered before racing, and racers may not enter the races with any level of alcohol in their system (level must be 0.0).   Drivers will do their best to race in a safe manner and are aware there are other racers on the course and safety boats nearby.  It is suggested that each racer log several hours of practice time in an open area with no other boats around before entering races.  Drivers must follow Race Directors instructions at all times.  Drivers understand that even if they pass all requirements, safety crew may be able to disqualify them if they feel there are any other unsafe issues with the boat, driver, or co-pilot.  Drivers will alert and make race personnel aware of any dangerous conditions or behavior of others.  Drivers will be made aware of safety signals, and if there is a stoppage of races, they must safely exit the course, as described in the racer’s packet.</w:t>
      </w:r>
    </w:p>
    <w:p w14:paraId="6F8AEAA6" w14:textId="77777777" w:rsidR="001E327A" w:rsidRPr="00DE6F10" w:rsidRDefault="001E327A" w:rsidP="001E327A">
      <w:pPr>
        <w:pStyle w:val="NoSpacing"/>
        <w:rPr>
          <w:b/>
          <w:u w:val="single"/>
        </w:rPr>
      </w:pPr>
    </w:p>
    <w:p w14:paraId="3F58E5BB" w14:textId="77777777" w:rsidR="001E327A" w:rsidRPr="00DE6F10" w:rsidRDefault="001E327A" w:rsidP="001E327A">
      <w:pPr>
        <w:pStyle w:val="NoSpacing"/>
        <w:rPr>
          <w:b/>
          <w:u w:val="single"/>
        </w:rPr>
      </w:pPr>
      <w:r w:rsidRPr="00DE6F10">
        <w:rPr>
          <w:b/>
          <w:u w:val="single"/>
        </w:rPr>
        <w:t>Hazards</w:t>
      </w:r>
    </w:p>
    <w:p w14:paraId="5072017D" w14:textId="77777777" w:rsidR="001E327A" w:rsidRPr="00DE6F10" w:rsidRDefault="001E327A" w:rsidP="001E327A">
      <w:pPr>
        <w:pStyle w:val="NoSpacing"/>
      </w:pPr>
      <w:r w:rsidRPr="00DE6F10">
        <w:t>Boaters are reminded that although the safety crew will have cleared the course of any debris, be aware there may be hidden objects floating below the surface of the water.  Also be aware of weather conditions such as wind or rain, water turbulence, and wildlife.  It is up to the discretion of the safety crew to cancel any or all races due to unsafe conditions.  Safety crew has the right to add or amend any rule as they see fit.  Racers will be notified of any changes before races.</w:t>
      </w:r>
    </w:p>
    <w:p w14:paraId="40AFE7FC" w14:textId="77777777" w:rsidR="001E327A" w:rsidRPr="00DE6F10" w:rsidRDefault="001E327A" w:rsidP="001E327A">
      <w:pPr>
        <w:pStyle w:val="NoSpacing"/>
      </w:pPr>
    </w:p>
    <w:p w14:paraId="376384A4" w14:textId="77777777" w:rsidR="001E327A" w:rsidRPr="00DE6F10" w:rsidRDefault="001E327A" w:rsidP="001E327A">
      <w:pPr>
        <w:pStyle w:val="NoSpacing"/>
      </w:pPr>
      <w:r w:rsidRPr="00DE6F10">
        <w:t>I have read and understand the Safety Rules and have received a copy:</w:t>
      </w:r>
    </w:p>
    <w:p w14:paraId="7FE45619" w14:textId="77777777" w:rsidR="001E327A" w:rsidRPr="00DE6F10" w:rsidRDefault="001E327A" w:rsidP="001E327A">
      <w:pPr>
        <w:pStyle w:val="NoSpacing"/>
      </w:pPr>
    </w:p>
    <w:p w14:paraId="75C80B11" w14:textId="77777777" w:rsidR="001E327A" w:rsidRPr="00DE6F10" w:rsidRDefault="001E327A" w:rsidP="001E327A">
      <w:pPr>
        <w:pStyle w:val="NoSpacing"/>
      </w:pPr>
      <w:r w:rsidRPr="00DE6F10">
        <w:t>_________________________________   _________________________________   ________________</w:t>
      </w:r>
    </w:p>
    <w:p w14:paraId="165D9379" w14:textId="77777777" w:rsidR="00FF7FE8" w:rsidRPr="00DE6F10" w:rsidRDefault="001E327A" w:rsidP="001E327A">
      <w:pPr>
        <w:pStyle w:val="NoSpacing"/>
      </w:pPr>
      <w:r w:rsidRPr="00DE6F10">
        <w:tab/>
        <w:t>Full Printed Name</w:t>
      </w:r>
      <w:r w:rsidRPr="00DE6F10">
        <w:tab/>
      </w:r>
      <w:r w:rsidRPr="00DE6F10">
        <w:tab/>
      </w:r>
      <w:r w:rsidRPr="00DE6F10">
        <w:tab/>
      </w:r>
      <w:r w:rsidRPr="00DE6F10">
        <w:tab/>
        <w:t>Signature</w:t>
      </w:r>
      <w:r w:rsidRPr="00DE6F10">
        <w:tab/>
      </w:r>
      <w:r w:rsidRPr="00DE6F10">
        <w:tab/>
      </w:r>
      <w:r w:rsidRPr="00DE6F10">
        <w:tab/>
        <w:t xml:space="preserve">     Date</w:t>
      </w:r>
    </w:p>
    <w:sectPr w:rsidR="00FF7FE8" w:rsidRPr="00DE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E0EEA"/>
    <w:multiLevelType w:val="hybridMultilevel"/>
    <w:tmpl w:val="C9D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B2876"/>
    <w:multiLevelType w:val="hybridMultilevel"/>
    <w:tmpl w:val="08A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7A"/>
    <w:rsid w:val="00026D50"/>
    <w:rsid w:val="000346C0"/>
    <w:rsid w:val="000E0A67"/>
    <w:rsid w:val="001E327A"/>
    <w:rsid w:val="00315953"/>
    <w:rsid w:val="004938FC"/>
    <w:rsid w:val="00641B6E"/>
    <w:rsid w:val="006B6F3C"/>
    <w:rsid w:val="00DA73D8"/>
    <w:rsid w:val="00DE6F10"/>
    <w:rsid w:val="00F64A82"/>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2518"/>
  <w15:chartTrackingRefBased/>
  <w15:docId w15:val="{AD2CB777-555C-4703-8296-9616BB94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Alaska Housing Finance Corporation</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Allen</dc:creator>
  <cp:keywords/>
  <dc:description/>
  <cp:lastModifiedBy>alicia holder</cp:lastModifiedBy>
  <cp:revision>2</cp:revision>
  <dcterms:created xsi:type="dcterms:W3CDTF">2019-05-16T17:04:00Z</dcterms:created>
  <dcterms:modified xsi:type="dcterms:W3CDTF">2019-05-16T17:04:00Z</dcterms:modified>
</cp:coreProperties>
</file>